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B2C5" w14:textId="77777777" w:rsidR="00DB17A8" w:rsidRPr="00DB17A8" w:rsidRDefault="00DB17A8" w:rsidP="00DB17A8">
      <w:pPr>
        <w:jc w:val="right"/>
        <w:rPr>
          <w:rFonts w:ascii="Arial" w:eastAsia="Times New Roman" w:hAnsi="Arial" w:cs="Arial"/>
          <w:bCs/>
          <w:sz w:val="20"/>
          <w:szCs w:val="20"/>
          <w:highlight w:val="yellow"/>
          <w:lang w:eastAsia="ru-RU"/>
        </w:rPr>
      </w:pPr>
      <w:r w:rsidRPr="00D77F86">
        <w:rPr>
          <w:rFonts w:ascii="Times New Roman" w:hAnsi="Times New Roman" w:cs="Times New Roman"/>
          <w:vertAlign w:val="superscript"/>
        </w:rPr>
        <w:t>Ф-02-06-01</w:t>
      </w:r>
      <w:r>
        <w:rPr>
          <w:rFonts w:ascii="Times New Roman" w:hAnsi="Times New Roman" w:cs="Times New Roman"/>
          <w:vertAlign w:val="superscript"/>
        </w:rPr>
        <w:t>.1</w:t>
      </w:r>
      <w:r w:rsidRPr="00D77F86">
        <w:rPr>
          <w:rFonts w:ascii="Times New Roman" w:hAnsi="Times New Roman" w:cs="Times New Roman"/>
          <w:vertAlign w:val="superscript"/>
        </w:rPr>
        <w:t>/1</w:t>
      </w:r>
    </w:p>
    <w:p w14:paraId="3F363012" w14:textId="77777777" w:rsidR="00302F05" w:rsidRPr="001467FB" w:rsidRDefault="00302F05" w:rsidP="00302F05">
      <w:pPr>
        <w:keepNext/>
        <w:spacing w:after="0" w:line="240" w:lineRule="auto"/>
        <w:jc w:val="right"/>
        <w:outlineLvl w:val="7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467F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Приложение № </w:t>
      </w:r>
      <w:r w:rsidR="00255BBC" w:rsidRPr="001467F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3 </w:t>
      </w:r>
      <w:r w:rsidRPr="001467F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 приказу </w:t>
      </w:r>
    </w:p>
    <w:p w14:paraId="1CDEE9CC" w14:textId="77777777" w:rsidR="00302F05" w:rsidRPr="001467FB" w:rsidRDefault="00302F05" w:rsidP="00302F05">
      <w:pPr>
        <w:keepNext/>
        <w:spacing w:after="0" w:line="240" w:lineRule="auto"/>
        <w:jc w:val="right"/>
        <w:outlineLvl w:val="7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467F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Управления ветеринарии Тюменской области </w:t>
      </w:r>
    </w:p>
    <w:p w14:paraId="7E64BD25" w14:textId="07F2BF4C" w:rsidR="00302F05" w:rsidRPr="001467FB" w:rsidRDefault="00302F05">
      <w:pPr>
        <w:keepNext/>
        <w:spacing w:after="0" w:line="240" w:lineRule="auto"/>
        <w:jc w:val="right"/>
        <w:outlineLvl w:val="7"/>
        <w:rPr>
          <w:rFonts w:ascii="Arial" w:eastAsia="Times New Roman" w:hAnsi="Arial" w:cs="Arial"/>
          <w:bCs/>
          <w:sz w:val="8"/>
          <w:szCs w:val="8"/>
          <w:lang w:eastAsia="ru-RU"/>
        </w:rPr>
      </w:pPr>
      <w:r w:rsidRPr="001467F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от 24.01.2024 № 476-ос </w:t>
      </w:r>
    </w:p>
    <w:p w14:paraId="79B93F35" w14:textId="77777777" w:rsidR="00302F05" w:rsidRPr="001467FB" w:rsidRDefault="00302F05">
      <w:pPr>
        <w:keepNext/>
        <w:spacing w:after="0" w:line="240" w:lineRule="auto"/>
        <w:jc w:val="right"/>
        <w:outlineLvl w:val="7"/>
        <w:rPr>
          <w:rFonts w:ascii="Arial" w:eastAsia="Times New Roman" w:hAnsi="Arial" w:cs="Arial"/>
          <w:bCs/>
          <w:sz w:val="14"/>
          <w:szCs w:val="14"/>
          <w:lang w:eastAsia="ru-RU"/>
        </w:rPr>
      </w:pPr>
    </w:p>
    <w:p w14:paraId="52BABD61" w14:textId="77777777" w:rsidR="004E21E5" w:rsidRPr="001467FB" w:rsidRDefault="001C2509">
      <w:pPr>
        <w:keepNext/>
        <w:spacing w:after="0" w:line="240" w:lineRule="auto"/>
        <w:jc w:val="right"/>
        <w:outlineLvl w:val="7"/>
        <w:rPr>
          <w:rFonts w:ascii="Arial" w:eastAsia="Times New Roman" w:hAnsi="Arial" w:cs="Arial"/>
          <w:sz w:val="14"/>
          <w:szCs w:val="14"/>
          <w:lang w:eastAsia="be-BY"/>
        </w:rPr>
      </w:pPr>
      <w:r w:rsidRPr="001467FB">
        <w:rPr>
          <w:rFonts w:ascii="Arial" w:eastAsia="Times New Roman" w:hAnsi="Arial" w:cs="Arial"/>
          <w:bCs/>
          <w:sz w:val="14"/>
          <w:szCs w:val="14"/>
          <w:lang w:eastAsia="ru-RU"/>
        </w:rPr>
        <w:t>Приложением № 2.3</w:t>
      </w:r>
    </w:p>
    <w:p w14:paraId="61000615" w14:textId="77777777" w:rsidR="004E21E5" w:rsidRPr="001467FB" w:rsidRDefault="00302F05">
      <w:pPr>
        <w:spacing w:after="0" w:line="240" w:lineRule="auto"/>
        <w:jc w:val="right"/>
        <w:outlineLvl w:val="7"/>
        <w:rPr>
          <w:rFonts w:ascii="Arial" w:eastAsia="Times New Roman" w:hAnsi="Arial" w:cs="Arial"/>
          <w:sz w:val="14"/>
          <w:szCs w:val="14"/>
          <w:lang w:eastAsia="be-BY"/>
        </w:rPr>
      </w:pPr>
      <w:r w:rsidRPr="001467FB">
        <w:rPr>
          <w:rFonts w:ascii="Arial" w:eastAsia="Times New Roman" w:hAnsi="Arial" w:cs="Arial"/>
          <w:sz w:val="14"/>
          <w:szCs w:val="14"/>
          <w:lang w:eastAsia="ru-RU"/>
        </w:rPr>
        <w:t xml:space="preserve">к Методическим рекомендациям </w:t>
      </w:r>
      <w:r w:rsidRPr="001467FB">
        <w:rPr>
          <w:rFonts w:ascii="Arial" w:eastAsia="Times New Roman" w:hAnsi="Arial" w:cs="Arial"/>
          <w:sz w:val="14"/>
          <w:szCs w:val="14"/>
          <w:lang w:eastAsia="be-BY"/>
        </w:rPr>
        <w:t>по</w:t>
      </w:r>
    </w:p>
    <w:p w14:paraId="46B8652B" w14:textId="77777777" w:rsidR="001467FB" w:rsidRDefault="00302F05" w:rsidP="001467FB">
      <w:pPr>
        <w:keepNext/>
        <w:spacing w:after="0" w:line="240" w:lineRule="auto"/>
        <w:jc w:val="right"/>
        <w:outlineLvl w:val="7"/>
        <w:rPr>
          <w:rFonts w:ascii="Arial" w:eastAsia="Times New Roman" w:hAnsi="Arial" w:cs="Arial"/>
          <w:sz w:val="14"/>
          <w:szCs w:val="14"/>
          <w:lang w:eastAsia="be-BY"/>
        </w:rPr>
      </w:pPr>
      <w:r w:rsidRPr="001467FB">
        <w:rPr>
          <w:rFonts w:ascii="Arial" w:eastAsia="Times New Roman" w:hAnsi="Arial" w:cs="Arial"/>
          <w:sz w:val="14"/>
          <w:szCs w:val="14"/>
          <w:lang w:eastAsia="be-BY"/>
        </w:rPr>
        <w:t xml:space="preserve"> ведению ветеринарного</w:t>
      </w:r>
    </w:p>
    <w:p w14:paraId="78B3B552" w14:textId="214A9EBC" w:rsidR="004E21E5" w:rsidRPr="001467FB" w:rsidRDefault="00302F05" w:rsidP="001467FB">
      <w:pPr>
        <w:keepNext/>
        <w:spacing w:after="0" w:line="240" w:lineRule="auto"/>
        <w:jc w:val="right"/>
        <w:outlineLvl w:val="7"/>
        <w:rPr>
          <w:rFonts w:ascii="Arial" w:hAnsi="Arial" w:cs="Arial"/>
          <w:bCs/>
          <w:sz w:val="14"/>
          <w:szCs w:val="14"/>
        </w:rPr>
      </w:pPr>
      <w:r w:rsidRPr="001467FB">
        <w:rPr>
          <w:rFonts w:ascii="Arial" w:eastAsia="Times New Roman" w:hAnsi="Arial" w:cs="Arial"/>
          <w:bCs/>
          <w:sz w:val="14"/>
          <w:szCs w:val="14"/>
          <w:lang w:eastAsia="be-BY"/>
        </w:rPr>
        <w:t>учета и отчетности</w:t>
      </w:r>
    </w:p>
    <w:p w14:paraId="265C76F3" w14:textId="77777777" w:rsidR="001467FB" w:rsidRDefault="001467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340E3561" w14:textId="77777777" w:rsidR="001467FB" w:rsidRDefault="001467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214007C6" w14:textId="444C0951" w:rsidR="004E21E5" w:rsidRDefault="00302F0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Заявка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14:paraId="3076E982" w14:textId="77777777" w:rsidR="004E21E5" w:rsidRDefault="00302F0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(сопроводительное письмо) </w:t>
      </w:r>
    </w:p>
    <w:p w14:paraId="5CE8EB01" w14:textId="77777777" w:rsidR="004E21E5" w:rsidRDefault="00302F0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 проведение лабораторных исследований/испытаний (измерений)</w:t>
      </w:r>
    </w:p>
    <w:tbl>
      <w:tblPr>
        <w:tblpPr w:leftFromText="180" w:rightFromText="180" w:vertAnchor="text" w:horzAnchor="page" w:tblpX="999" w:tblpY="152"/>
        <w:tblOverlap w:val="never"/>
        <w:tblW w:w="3652" w:type="dxa"/>
        <w:tblLayout w:type="fixed"/>
        <w:tblLook w:val="04A0" w:firstRow="1" w:lastRow="0" w:firstColumn="1" w:lastColumn="0" w:noHBand="0" w:noVBand="1"/>
      </w:tblPr>
      <w:tblGrid>
        <w:gridCol w:w="3652"/>
      </w:tblGrid>
      <w:tr w:rsidR="004E21E5" w14:paraId="5D51249A" w14:textId="77777777">
        <w:trPr>
          <w:trHeight w:val="989"/>
        </w:trPr>
        <w:tc>
          <w:tcPr>
            <w:tcW w:w="36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8C69D7" w14:textId="77777777" w:rsidR="004E21E5" w:rsidRDefault="004E21E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1BC54D33" w14:textId="77777777" w:rsidR="004E21E5" w:rsidRDefault="004E21E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7B2F6D2C" w14:textId="77777777" w:rsidR="004E21E5" w:rsidRDefault="004E21E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657C3468" w14:textId="77777777" w:rsidR="004E21E5" w:rsidRDefault="004E21E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68F36AB2" w14:textId="77777777" w:rsidR="004E21E5" w:rsidRDefault="00302F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Угловой штамп лаборатории</w:t>
            </w:r>
          </w:p>
        </w:tc>
      </w:tr>
    </w:tbl>
    <w:p w14:paraId="0CF5FE0B" w14:textId="77777777" w:rsidR="004E21E5" w:rsidRDefault="00302F05">
      <w:pPr>
        <w:spacing w:after="0" w:line="240" w:lineRule="auto"/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14:paraId="541F9428" w14:textId="77777777" w:rsidR="004E21E5" w:rsidRDefault="00302F0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Куда: ГАУ ТО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ТОВЛ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</w:p>
    <w:p w14:paraId="5A83AA28" w14:textId="77777777" w:rsidR="004E21E5" w:rsidRDefault="00302F0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625017,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г.Тюмень, ул.Механизаторов, 5</w:t>
      </w:r>
    </w:p>
    <w:p w14:paraId="0823A264" w14:textId="77777777" w:rsidR="004E21E5" w:rsidRDefault="004E21E5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5A199258" w14:textId="77777777" w:rsidR="004E21E5" w:rsidRDefault="004E21E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221026C4" w14:textId="77777777" w:rsidR="004E21E5" w:rsidRDefault="00302F05">
      <w:pPr>
        <w:tabs>
          <w:tab w:val="left" w:pos="851"/>
        </w:tabs>
        <w:spacing w:after="0" w:line="240" w:lineRule="auto"/>
        <w:ind w:left="-284" w:hanging="283"/>
        <w:jc w:val="center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>Уважаемые заказчики, просим  заполнять все графы Заявки. Если информация отсутствует, не забудьте поставить « - ».</w:t>
      </w:r>
    </w:p>
    <w:p w14:paraId="60ABFD26" w14:textId="77777777" w:rsidR="004E21E5" w:rsidRDefault="00302F05">
      <w:pPr>
        <w:tabs>
          <w:tab w:val="left" w:pos="851"/>
        </w:tabs>
        <w:spacing w:after="0" w:line="240" w:lineRule="auto"/>
        <w:ind w:left="-284" w:hanging="283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Будьте внимательны, данная информация является частью Вашего протокола испытаний.</w:t>
      </w:r>
    </w:p>
    <w:p w14:paraId="411B93BD" w14:textId="77777777" w:rsidR="004E21E5" w:rsidRDefault="00302F05">
      <w:pPr>
        <w:tabs>
          <w:tab w:val="left" w:pos="851"/>
        </w:tabs>
        <w:spacing w:after="0" w:line="240" w:lineRule="auto"/>
        <w:ind w:left="-284" w:hanging="283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Заказчик  несет ответственность за предоставленную  информацию  в соответствии  с законодательством РФ.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6"/>
        <w:gridCol w:w="8256"/>
      </w:tblGrid>
      <w:tr w:rsidR="004E21E5" w14:paraId="72A3FC88" w14:textId="77777777">
        <w:trPr>
          <w:trHeight w:val="25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FF99F1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14:paraId="3DC19C0D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14:paraId="478C6EF9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14:paraId="718A0E89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Телефон, эл. почта:</w:t>
            </w:r>
          </w:p>
        </w:tc>
        <w:tc>
          <w:tcPr>
            <w:tcW w:w="825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C93EE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1E5" w14:paraId="263C0ABE" w14:textId="77777777">
        <w:trPr>
          <w:trHeight w:val="25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1BDCE7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6482E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1E5" w14:paraId="19360A13" w14:textId="77777777">
        <w:trPr>
          <w:trHeight w:val="28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4E294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53383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1E5" w14:paraId="7F332C6D" w14:textId="77777777">
        <w:trPr>
          <w:trHeight w:val="33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2D3A71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7DC16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3C5C23" w14:textId="77777777" w:rsidR="004E21E5" w:rsidRDefault="004E21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A7A55F" w14:textId="77777777" w:rsidR="004E21E5" w:rsidRDefault="00302F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Прошу провести исследование __________________________________________________________________ </w:t>
      </w:r>
    </w:p>
    <w:p w14:paraId="7980149C" w14:textId="77777777" w:rsidR="004E21E5" w:rsidRDefault="00302F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41A3A27A" w14:textId="77777777" w:rsidR="004E21E5" w:rsidRDefault="00302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(вид материала)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CFB43" w14:textId="77777777" w:rsidR="004E21E5" w:rsidRDefault="004E21E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1417"/>
        <w:gridCol w:w="2695"/>
      </w:tblGrid>
      <w:tr w:rsidR="004E21E5" w14:paraId="49756DF8" w14:textId="77777777">
        <w:trPr>
          <w:trHeight w:val="3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041E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Владелец (наименование, адрес, телефон):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AD760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255CF666" w14:textId="77777777">
        <w:trPr>
          <w:trHeight w:val="3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92BE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Дата и время отбора: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26016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60B33710" w14:textId="77777777">
        <w:trPr>
          <w:trHeight w:val="3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68B0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Место отбора образцов (фактический адрес):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E2CA3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22E85A6F" w14:textId="77777777">
        <w:trPr>
          <w:trHeight w:val="3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5673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Количество проб: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55A5B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472A2094" w14:textId="77777777">
        <w:trPr>
          <w:trHeight w:val="3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1417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Кем отобран/ доставлен образец: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97FEF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  <w:lang w:val="en-US"/>
              </w:rPr>
              <w:sym w:font="Wingdings 2" w:char="F0A3"/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Заказчиком / представителем заказчика      </w:t>
            </w:r>
            <w:r>
              <w:rPr>
                <w:rFonts w:ascii="Wingdings 2" w:eastAsia="Wingdings 2" w:hAnsi="Wingdings 2" w:cs="Wingdings 2"/>
                <w:sz w:val="18"/>
                <w:szCs w:val="16"/>
                <w:lang w:val="en-US"/>
              </w:rPr>
              <w:sym w:font="Wingdings 2" w:char="F0A3"/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Представителем гос.вет.службы </w:t>
            </w:r>
          </w:p>
          <w:p w14:paraId="551DDBE6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  <w:lang w:val="en-US"/>
              </w:rPr>
              <w:sym w:font="Wingdings 2" w:char="F0A3"/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Представителем лаборатории           _____________</w:t>
            </w:r>
          </w:p>
          <w:p w14:paraId="7589EBDB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  <w:t>_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6"/>
              </w:rPr>
              <w:t>фио, должность</w:t>
            </w:r>
          </w:p>
        </w:tc>
      </w:tr>
      <w:tr w:rsidR="004E21E5" w14:paraId="2AB44581" w14:textId="77777777">
        <w:trPr>
          <w:trHeight w:val="3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9686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В присутствии: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B5479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6F2CA0C9" w14:textId="77777777">
        <w:trPr>
          <w:cantSplit/>
          <w:trHeight w:val="399"/>
        </w:trPr>
        <w:tc>
          <w:tcPr>
            <w:tcW w:w="65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DB2B65" w14:textId="77777777" w:rsidR="004E21E5" w:rsidRDefault="0030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Исследуемые показатели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1CBC9C" w14:textId="77777777" w:rsidR="004E21E5" w:rsidRDefault="0030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Плановые</w:t>
            </w:r>
          </w:p>
          <w:p w14:paraId="107C9905" w14:textId="77777777" w:rsidR="004E21E5" w:rsidRDefault="0030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(отметить √)</w:t>
            </w:r>
          </w:p>
        </w:tc>
        <w:tc>
          <w:tcPr>
            <w:tcW w:w="269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7072152" w14:textId="77777777" w:rsidR="004E21E5" w:rsidRDefault="004E21E5">
            <w:pPr>
              <w:pStyle w:val="af"/>
              <w:widowControl w:val="0"/>
              <w:jc w:val="center"/>
              <w:rPr>
                <w:sz w:val="18"/>
                <w:szCs w:val="20"/>
              </w:rPr>
            </w:pPr>
          </w:p>
          <w:p w14:paraId="07960BBA" w14:textId="77777777" w:rsidR="004E21E5" w:rsidRDefault="004E21E5">
            <w:pPr>
              <w:pStyle w:val="af"/>
              <w:widowControl w:val="0"/>
              <w:jc w:val="center"/>
              <w:rPr>
                <w:sz w:val="18"/>
                <w:szCs w:val="20"/>
              </w:rPr>
            </w:pPr>
          </w:p>
          <w:p w14:paraId="224C963F" w14:textId="77777777" w:rsidR="004E21E5" w:rsidRDefault="00302F05">
            <w:pPr>
              <w:pStyle w:val="af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55998B79" wp14:editId="7E8896B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18415</wp:posOffset>
                      </wp:positionV>
                      <wp:extent cx="1514475" cy="1266825"/>
                      <wp:effectExtent l="635" t="1270" r="0" b="0"/>
                      <wp:wrapNone/>
                      <wp:docPr id="1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520" cy="12668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D48D9C5" w14:textId="77777777" w:rsidR="004E21E5" w:rsidRDefault="00302F05">
                                  <w:pPr>
                                    <w:pStyle w:val="af0"/>
                                    <w:spacing w:after="0" w:line="240" w:lineRule="auto"/>
                                    <w:ind w:right="-176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М.П.</w:t>
                                  </w:r>
                                </w:p>
                                <w:p w14:paraId="7ED7402B" w14:textId="77777777" w:rsidR="004E21E5" w:rsidRDefault="004E21E5">
                                  <w:pPr>
                                    <w:pStyle w:val="af0"/>
                                    <w:spacing w:after="0" w:line="240" w:lineRule="auto"/>
                                    <w:ind w:right="-176" w:hanging="14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C5AE27" w14:textId="77777777" w:rsidR="004E21E5" w:rsidRDefault="00302F05">
                                  <w:pPr>
                                    <w:pStyle w:val="af0"/>
                                    <w:spacing w:after="0" w:line="240" w:lineRule="auto"/>
                                    <w:ind w:right="-176" w:hanging="142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6"/>
                                    </w:rPr>
                                    <w:t xml:space="preserve">ветеринарный центр района </w:t>
                                  </w:r>
                                </w:p>
                                <w:p w14:paraId="14B6E3D0" w14:textId="77777777" w:rsidR="004E21E5" w:rsidRDefault="00302F05">
                                  <w:pPr>
                                    <w:pStyle w:val="af0"/>
                                    <w:spacing w:after="0" w:line="240" w:lineRule="auto"/>
                                    <w:ind w:right="-176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6"/>
                                    </w:rPr>
                                    <w:t>(Гор.СББЖ г. Тюмень)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998B79" id="Овал 2" o:spid="_x0000_s1026" style="position:absolute;left:0;text-align:left;margin-left:-3.6pt;margin-top:1.45pt;width:119.25pt;height:99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" filled="f" stroked="f">
                      <v:textbox>
                        <w:txbxContent>
                          <w:p w14:paraId="4D48D9C5" w14:textId="77777777" w:rsidR="004E21E5" w:rsidRDefault="00302F05">
                            <w:pPr>
                              <w:pStyle w:val="af0"/>
                              <w:spacing w:after="0" w:line="240" w:lineRule="auto"/>
                              <w:ind w:right="-176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  <w:p w14:paraId="7ED7402B" w14:textId="77777777" w:rsidR="004E21E5" w:rsidRDefault="004E21E5">
                            <w:pPr>
                              <w:pStyle w:val="af0"/>
                              <w:spacing w:after="0" w:line="240" w:lineRule="auto"/>
                              <w:ind w:right="-176" w:hanging="14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2C5AE27" w14:textId="77777777" w:rsidR="004E21E5" w:rsidRDefault="00302F05">
                            <w:pPr>
                              <w:pStyle w:val="af0"/>
                              <w:spacing w:after="0" w:line="240" w:lineRule="auto"/>
                              <w:ind w:right="-176" w:hanging="142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ветеринарный центр района </w:t>
                            </w:r>
                          </w:p>
                          <w:p w14:paraId="14B6E3D0" w14:textId="77777777" w:rsidR="004E21E5" w:rsidRDefault="00302F05">
                            <w:pPr>
                              <w:pStyle w:val="af0"/>
                              <w:spacing w:after="0" w:line="240" w:lineRule="auto"/>
                              <w:ind w:right="-176" w:hanging="14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(Гор.СББЖ г. Тюмень)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E21E5" w14:paraId="6E4D06C3" w14:textId="77777777">
        <w:trPr>
          <w:trHeight w:val="272"/>
        </w:trPr>
        <w:tc>
          <w:tcPr>
            <w:tcW w:w="65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E213E2D" w14:textId="77777777" w:rsidR="004E21E5" w:rsidRDefault="004E21E5">
            <w:pPr>
              <w:pStyle w:val="af"/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C5B0143" w14:textId="77777777" w:rsidR="004E21E5" w:rsidRDefault="004E21E5">
            <w:pPr>
              <w:pStyle w:val="af"/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26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</w:tcPr>
          <w:p w14:paraId="4A4C5B07" w14:textId="77777777" w:rsidR="004E21E5" w:rsidRDefault="004E21E5">
            <w:pPr>
              <w:pStyle w:val="af"/>
              <w:widowControl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4E21E5" w14:paraId="0F731319" w14:textId="77777777">
        <w:trPr>
          <w:trHeight w:val="272"/>
        </w:trPr>
        <w:tc>
          <w:tcPr>
            <w:tcW w:w="65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C096446" w14:textId="77777777" w:rsidR="004E21E5" w:rsidRDefault="004E21E5">
            <w:pPr>
              <w:pStyle w:val="af"/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58879B" w14:textId="77777777" w:rsidR="004E21E5" w:rsidRDefault="004E21E5">
            <w:pPr>
              <w:pStyle w:val="af"/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26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</w:tcPr>
          <w:p w14:paraId="7257054B" w14:textId="77777777" w:rsidR="004E21E5" w:rsidRDefault="004E21E5">
            <w:pPr>
              <w:pStyle w:val="af"/>
              <w:widowControl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4E21E5" w14:paraId="7633D8A9" w14:textId="77777777">
        <w:trPr>
          <w:trHeight w:val="272"/>
        </w:trPr>
        <w:tc>
          <w:tcPr>
            <w:tcW w:w="65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CB05B81" w14:textId="77777777" w:rsidR="004E21E5" w:rsidRDefault="004E21E5">
            <w:pPr>
              <w:pStyle w:val="af"/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4B35143" w14:textId="77777777" w:rsidR="004E21E5" w:rsidRDefault="004E21E5">
            <w:pPr>
              <w:pStyle w:val="af"/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26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</w:tcPr>
          <w:p w14:paraId="0E413250" w14:textId="77777777" w:rsidR="004E21E5" w:rsidRDefault="004E21E5">
            <w:pPr>
              <w:pStyle w:val="af"/>
              <w:widowControl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4E21E5" w14:paraId="4C68A107" w14:textId="77777777">
        <w:trPr>
          <w:trHeight w:val="272"/>
        </w:trPr>
        <w:tc>
          <w:tcPr>
            <w:tcW w:w="65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0BD50A" w14:textId="77777777" w:rsidR="004E21E5" w:rsidRDefault="004E21E5">
            <w:pPr>
              <w:pStyle w:val="af"/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6F8AE08" w14:textId="77777777" w:rsidR="004E21E5" w:rsidRDefault="004E21E5">
            <w:pPr>
              <w:pStyle w:val="af"/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26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</w:tcPr>
          <w:p w14:paraId="6D395B18" w14:textId="77777777" w:rsidR="004E21E5" w:rsidRDefault="004E21E5">
            <w:pPr>
              <w:pStyle w:val="af"/>
              <w:widowControl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4E21E5" w14:paraId="525444A0" w14:textId="77777777">
        <w:trPr>
          <w:trHeight w:val="272"/>
        </w:trPr>
        <w:tc>
          <w:tcPr>
            <w:tcW w:w="65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F66661" w14:textId="77777777" w:rsidR="004E21E5" w:rsidRDefault="004E21E5">
            <w:pPr>
              <w:pStyle w:val="af"/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BC27319" w14:textId="77777777" w:rsidR="004E21E5" w:rsidRDefault="004E21E5">
            <w:pPr>
              <w:pStyle w:val="af"/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26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</w:tcPr>
          <w:p w14:paraId="4DC67A72" w14:textId="77777777" w:rsidR="004E21E5" w:rsidRDefault="004E21E5">
            <w:pPr>
              <w:pStyle w:val="af"/>
              <w:widowControl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4E21E5" w14:paraId="2DCA62FF" w14:textId="77777777">
        <w:trPr>
          <w:trHeight w:val="341"/>
        </w:trPr>
        <w:tc>
          <w:tcPr>
            <w:tcW w:w="793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5D98678" w14:textId="77777777" w:rsidR="004E21E5" w:rsidRDefault="00302F05">
            <w:pPr>
              <w:pStyle w:val="af"/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Метод (НД на методику) исследований/ измерений __________________________________</w:t>
            </w:r>
          </w:p>
        </w:tc>
        <w:tc>
          <w:tcPr>
            <w:tcW w:w="26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</w:tcPr>
          <w:p w14:paraId="050862FE" w14:textId="77777777" w:rsidR="004E21E5" w:rsidRDefault="004E21E5">
            <w:pPr>
              <w:pStyle w:val="af"/>
              <w:widowControl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4E21E5" w14:paraId="007CFE8C" w14:textId="77777777">
        <w:trPr>
          <w:trHeight w:val="403"/>
        </w:trPr>
        <w:tc>
          <w:tcPr>
            <w:tcW w:w="793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844975E" w14:textId="77777777" w:rsidR="004E21E5" w:rsidRDefault="00302F05">
            <w:pPr>
              <w:pStyle w:val="af"/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На соответствие требованиям </w:t>
            </w:r>
            <w:r>
              <w:rPr>
                <w:sz w:val="18"/>
                <w:szCs w:val="18"/>
              </w:rPr>
              <w:t>(ТР ТС, ГОСТ, ТУ и др.) _______________________________</w:t>
            </w:r>
          </w:p>
        </w:tc>
        <w:tc>
          <w:tcPr>
            <w:tcW w:w="26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</w:tcPr>
          <w:p w14:paraId="0A6FDCF9" w14:textId="77777777" w:rsidR="004E21E5" w:rsidRDefault="004E21E5">
            <w:pPr>
              <w:pStyle w:val="af"/>
              <w:widowControl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63DFC47" w14:textId="77777777" w:rsidR="004E21E5" w:rsidRDefault="004E21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8"/>
        <w:gridCol w:w="5244"/>
      </w:tblGrid>
      <w:tr w:rsidR="004E21E5" w14:paraId="4212765D" w14:textId="77777777">
        <w:trPr>
          <w:trHeight w:val="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0B35" w14:textId="77777777" w:rsidR="004E21E5" w:rsidRDefault="00302F05">
            <w:pPr>
              <w:pStyle w:val="af"/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С областью аккредитации, сроками проведения, прейскурантом </w:t>
            </w:r>
            <w:r>
              <w:rPr>
                <w:rFonts w:ascii="Wingdings 2" w:eastAsia="Wingdings 2" w:hAnsi="Wingdings 2" w:cs="Wingdings 2"/>
                <w:sz w:val="18"/>
                <w:szCs w:val="22"/>
              </w:rPr>
              <w:sym w:font="Wingdings 2" w:char="F0A3"/>
            </w:r>
            <w:r>
              <w:rPr>
                <w:sz w:val="18"/>
                <w:szCs w:val="22"/>
              </w:rPr>
              <w:t xml:space="preserve"> цен ознакомлен, с методами и методиками согласен                     </w:t>
            </w:r>
          </w:p>
          <w:p w14:paraId="6D2EC645" w14:textId="77777777" w:rsidR="004E21E5" w:rsidRDefault="00302F05">
            <w:pPr>
              <w:pStyle w:val="af"/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Оповещен о том, что образцы не хранятся и будут уничтожены  </w:t>
            </w:r>
            <w:r>
              <w:rPr>
                <w:rFonts w:ascii="Wingdings 2" w:eastAsia="Wingdings 2" w:hAnsi="Wingdings 2" w:cs="Wingdings 2"/>
                <w:sz w:val="18"/>
                <w:szCs w:val="22"/>
              </w:rPr>
              <w:sym w:font="Wingdings 2" w:char="F0A3"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32FD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Выбор оптимальных методов и методик испытаний (измерений) образцов (проб, объектов) предоставляю испытательной лаборатории</w:t>
            </w:r>
          </w:p>
          <w:p w14:paraId="62A5D95E" w14:textId="77777777" w:rsidR="004E21E5" w:rsidRDefault="00302F05">
            <w:pPr>
              <w:tabs>
                <w:tab w:val="left" w:pos="851"/>
              </w:tabs>
              <w:spacing w:after="0" w:line="240" w:lineRule="auto"/>
              <w:ind w:firstLine="23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u w:val="single"/>
              </w:rPr>
              <w:t>√_</w:t>
            </w:r>
            <w:r>
              <w:rPr>
                <w:rFonts w:ascii="Times New Roman" w:hAnsi="Times New Roman" w:cs="Times New Roman"/>
                <w:sz w:val="18"/>
              </w:rPr>
              <w:t>__________________</w:t>
            </w:r>
          </w:p>
          <w:p w14:paraId="0F90D39A" w14:textId="77777777" w:rsidR="004E21E5" w:rsidRDefault="00302F05">
            <w:pPr>
              <w:tabs>
                <w:tab w:val="left" w:pos="851"/>
              </w:tabs>
              <w:spacing w:after="0" w:line="240" w:lineRule="auto"/>
              <w:ind w:firstLine="2302"/>
              <w:rPr>
                <w:rFonts w:ascii="Times New Roman" w:hAnsi="Times New Roman" w:cs="Times New Roman"/>
                <w:sz w:val="1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подпись</w:t>
            </w:r>
          </w:p>
        </w:tc>
      </w:tr>
    </w:tbl>
    <w:p w14:paraId="5953A932" w14:textId="77777777" w:rsidR="004E21E5" w:rsidRDefault="004E21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424"/>
        <w:gridCol w:w="2161"/>
        <w:gridCol w:w="2233"/>
        <w:gridCol w:w="2694"/>
      </w:tblGrid>
      <w:tr w:rsidR="004E21E5" w14:paraId="5A9AD4D1" w14:textId="77777777">
        <w:trPr>
          <w:trHeight w:val="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D414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Вакцинация (указать вакцину, дату вакцинации)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AF933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5DE71622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0548F2E4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6EC266FC" w14:textId="77777777">
        <w:trPr>
          <w:trHeight w:val="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346A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Хозяйство (благополучное, неблагополучное, подозрение)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E7BDC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69F93FCF" w14:textId="77777777">
        <w:trPr>
          <w:trHeight w:val="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C281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Исследование проводится (первично, повторно)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38EC8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577E5FFA" w14:textId="77777777">
        <w:trPr>
          <w:trHeight w:val="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C809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Дата и результат предыдущего исследования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3C0F6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170CD8C8" w14:textId="77777777">
        <w:trPr>
          <w:trHeight w:val="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E605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Метод отбора (НД), план отбора проб: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90C61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17700C8B" w14:textId="77777777">
        <w:trPr>
          <w:trHeight w:val="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2794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Вид упаковки: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3814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E21E5" w14:paraId="052678A9" w14:textId="77777777">
        <w:trPr>
          <w:trHeight w:val="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E997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Образцы: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2F6F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</w:rPr>
              <w:sym w:font="Wingdings 2" w:char="F0A3"/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Упакованы </w:t>
            </w:r>
          </w:p>
          <w:p w14:paraId="6583662D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</w:rPr>
              <w:sym w:font="Wingdings 2" w:char="F0A3"/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Опломбированы (№ сейф-пакета (пломбы) при их наличии_________________________) </w:t>
            </w:r>
          </w:p>
          <w:p w14:paraId="7CF3B6AB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</w:rPr>
              <w:sym w:font="Wingdings 2" w:char="F0A3"/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Опечатаны</w:t>
            </w:r>
          </w:p>
          <w:p w14:paraId="2CB3B4A9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</w:rPr>
              <w:sym w:font="Wingdings 2" w:char="F0A3"/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Не опечатаны</w:t>
            </w:r>
          </w:p>
        </w:tc>
      </w:tr>
      <w:tr w:rsidR="004E21E5" w14:paraId="247AC03E" w14:textId="77777777">
        <w:trPr>
          <w:trHeight w:val="57"/>
        </w:trPr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A6E4" w14:textId="77777777" w:rsidR="004E21E5" w:rsidRDefault="00302F05">
            <w:pPr>
              <w:pStyle w:val="af"/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При получении результата исследований необходимо учитывать неопределенность?</w:t>
            </w:r>
          </w:p>
          <w:p w14:paraId="17E234D9" w14:textId="77777777" w:rsidR="004E21E5" w:rsidRDefault="00302F05">
            <w:pPr>
              <w:pStyle w:val="af"/>
              <w:widowControl w:val="0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Погрешность методики измерения прописана в результатах исследований по умолчанию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2F43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 нет    </w:t>
            </w:r>
            <w:r>
              <w:rPr>
                <w:rFonts w:ascii="Times New Roman" w:hAnsi="Times New Roman" w:cs="Times New Roman"/>
                <w:i/>
              </w:rPr>
              <w:t xml:space="preserve"> да                  </w:t>
            </w:r>
          </w:p>
          <w:p w14:paraId="40AC13A7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4E21E5" w14:paraId="199754F6" w14:textId="77777777">
        <w:trPr>
          <w:trHeight w:val="272"/>
        </w:trPr>
        <w:tc>
          <w:tcPr>
            <w:tcW w:w="10631" w:type="dxa"/>
            <w:gridSpan w:val="5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42DC472" w14:textId="77777777" w:rsidR="004E21E5" w:rsidRDefault="00302F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Исследования провести с выдачей Протокола испытаний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  <w:u w:val="single"/>
              </w:rPr>
              <w:t xml:space="preserve">с ссылкой на уникальный номер записи об аккредитации </w:t>
            </w:r>
            <w:r>
              <w:rPr>
                <w:rFonts w:ascii="Times New Roman" w:hAnsi="Times New Roman"/>
                <w:sz w:val="18"/>
                <w:szCs w:val="24"/>
              </w:rPr>
              <w:t>в реестре аккредитованных лиц</w:t>
            </w:r>
            <w:r>
              <w:rPr>
                <w:rFonts w:ascii="Times New Roman" w:hAnsi="Times New Roman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18"/>
                <w:u w:val="single"/>
              </w:rPr>
              <w:t>√_</w:t>
            </w:r>
            <w:r>
              <w:rPr>
                <w:rFonts w:ascii="Times New Roman" w:hAnsi="Times New Roman" w:cs="Times New Roman"/>
                <w:sz w:val="18"/>
              </w:rPr>
              <w:t>_____________________________</w:t>
            </w:r>
          </w:p>
          <w:p w14:paraId="3AD60C8D" w14:textId="77777777" w:rsidR="004E21E5" w:rsidRDefault="00302F05">
            <w:pPr>
              <w:spacing w:after="0" w:line="240" w:lineRule="auto"/>
              <w:ind w:firstLine="4570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подпись</w:t>
            </w:r>
          </w:p>
          <w:p w14:paraId="40AC4D79" w14:textId="77777777" w:rsidR="004E21E5" w:rsidRDefault="004E21E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14:paraId="2D24E30A" w14:textId="77777777" w:rsidR="004E21E5" w:rsidRDefault="00302F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Исследования провести с выдачей Протокола испытаний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  <w:u w:val="single"/>
              </w:rPr>
              <w:t xml:space="preserve">без ссылки на уникальный номер записи об аккредитации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в реестре аккредитованных лиц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u w:val="single"/>
              </w:rPr>
              <w:t>√_</w:t>
            </w:r>
            <w:r>
              <w:rPr>
                <w:rFonts w:ascii="Times New Roman" w:hAnsi="Times New Roman" w:cs="Times New Roman"/>
                <w:sz w:val="18"/>
              </w:rPr>
              <w:t>_____________________________</w:t>
            </w:r>
          </w:p>
          <w:p w14:paraId="7B26C66E" w14:textId="77777777" w:rsidR="004E21E5" w:rsidRDefault="00302F05">
            <w:pPr>
              <w:spacing w:after="0" w:line="240" w:lineRule="auto"/>
              <w:ind w:firstLine="4712"/>
              <w:jc w:val="both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подпись</w:t>
            </w:r>
            <w:r>
              <w:rPr>
                <w:rFonts w:ascii="Times New Roman" w:hAnsi="Times New Roman"/>
                <w:szCs w:val="24"/>
              </w:rPr>
              <w:t xml:space="preserve">        </w:t>
            </w:r>
          </w:p>
        </w:tc>
      </w:tr>
      <w:tr w:rsidR="004E21E5" w14:paraId="01CAAF9E" w14:textId="77777777">
        <w:trPr>
          <w:trHeight w:val="65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2387" w14:textId="77777777" w:rsidR="004E21E5" w:rsidRDefault="00302F05">
            <w:pPr>
              <w:pStyle w:val="af"/>
              <w:widowControl w:val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Цель проведения лабораторных исследований</w:t>
            </w:r>
          </w:p>
          <w:p w14:paraId="5696DACB" w14:textId="77777777" w:rsidR="004E21E5" w:rsidRDefault="00302F05">
            <w:pPr>
              <w:pStyle w:val="af"/>
              <w:widowControl w:val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(нужное отметить галочкой)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47509" w14:textId="77777777" w:rsidR="004E21E5" w:rsidRDefault="00302F05">
            <w:pPr>
              <w:pStyle w:val="af"/>
              <w:widowControl w:val="0"/>
              <w:jc w:val="both"/>
              <w:rPr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  <w:lang w:val="en-US"/>
              </w:rPr>
              <w:sym w:font="Wingdings 2" w:char="F0A3"/>
            </w:r>
            <w:r>
              <w:rPr>
                <w:sz w:val="18"/>
                <w:szCs w:val="16"/>
              </w:rPr>
              <w:t xml:space="preserve"> Госконтроль               </w:t>
            </w:r>
          </w:p>
          <w:p w14:paraId="671ACB8F" w14:textId="77777777" w:rsidR="004E21E5" w:rsidRDefault="00302F05">
            <w:pPr>
              <w:pStyle w:val="af"/>
              <w:widowControl w:val="0"/>
              <w:jc w:val="both"/>
              <w:rPr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</w:rPr>
              <w:sym w:font="Wingdings 2" w:char="F0A3"/>
            </w:r>
            <w:r>
              <w:rPr>
                <w:sz w:val="18"/>
                <w:szCs w:val="16"/>
              </w:rPr>
              <w:t xml:space="preserve"> Мониторинг      </w:t>
            </w:r>
          </w:p>
          <w:p w14:paraId="0A001F5E" w14:textId="77777777" w:rsidR="004E21E5" w:rsidRDefault="00302F05">
            <w:pPr>
              <w:pStyle w:val="af"/>
              <w:widowControl w:val="0"/>
              <w:jc w:val="both"/>
              <w:rPr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</w:rPr>
              <w:sym w:font="Wingdings 2" w:char="F0A3"/>
            </w:r>
            <w:r>
              <w:rPr>
                <w:sz w:val="18"/>
                <w:szCs w:val="16"/>
              </w:rPr>
              <w:t xml:space="preserve"> Внутренний контроль </w:t>
            </w:r>
          </w:p>
          <w:p w14:paraId="41C01AA3" w14:textId="77777777" w:rsidR="004E21E5" w:rsidRDefault="00302F05">
            <w:pPr>
              <w:pStyle w:val="af"/>
              <w:widowControl w:val="0"/>
              <w:jc w:val="both"/>
              <w:rPr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</w:rPr>
              <w:sym w:font="Wingdings 2" w:char="F0A3"/>
            </w:r>
            <w:r>
              <w:rPr>
                <w:sz w:val="18"/>
                <w:szCs w:val="16"/>
              </w:rPr>
              <w:t xml:space="preserve"> Выписка ВСД</w:t>
            </w:r>
            <w:r>
              <w:rPr>
                <w:b/>
                <w:sz w:val="18"/>
                <w:szCs w:val="16"/>
              </w:rPr>
              <w:t xml:space="preserve"> (только при наличии заполненного акта отбора проб)</w:t>
            </w:r>
            <w:r>
              <w:rPr>
                <w:sz w:val="18"/>
                <w:szCs w:val="16"/>
              </w:rPr>
              <w:t xml:space="preserve">        </w:t>
            </w:r>
          </w:p>
        </w:tc>
      </w:tr>
      <w:tr w:rsidR="004E21E5" w14:paraId="29D47F4B" w14:textId="77777777">
        <w:trPr>
          <w:trHeight w:val="386"/>
        </w:trPr>
        <w:tc>
          <w:tcPr>
            <w:tcW w:w="5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F00D" w14:textId="77777777" w:rsidR="004E21E5" w:rsidRDefault="00302F05">
            <w:pPr>
              <w:pStyle w:val="af"/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Идентификация образца проведена:</w:t>
            </w:r>
          </w:p>
          <w:p w14:paraId="796910A4" w14:textId="77777777" w:rsidR="004E21E5" w:rsidRDefault="00302F05">
            <w:pPr>
              <w:pStyle w:val="af"/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   </w:t>
            </w:r>
            <w:r>
              <w:rPr>
                <w:rFonts w:ascii="Wingdings 2" w:eastAsia="Wingdings 2" w:hAnsi="Wingdings 2" w:cs="Wingdings 2"/>
                <w:sz w:val="18"/>
                <w:szCs w:val="22"/>
              </w:rPr>
              <w:sym w:font="Wingdings 2" w:char="F0A3"/>
            </w:r>
            <w:r>
              <w:rPr>
                <w:sz w:val="18"/>
                <w:szCs w:val="22"/>
              </w:rPr>
              <w:t xml:space="preserve"> заказчиком                  </w:t>
            </w:r>
          </w:p>
          <w:p w14:paraId="4EB06654" w14:textId="77777777" w:rsidR="004E21E5" w:rsidRDefault="00302F05">
            <w:pPr>
              <w:pStyle w:val="af"/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   </w:t>
            </w:r>
            <w:r>
              <w:rPr>
                <w:rFonts w:ascii="Wingdings 2" w:eastAsia="Wingdings 2" w:hAnsi="Wingdings 2" w:cs="Wingdings 2"/>
                <w:sz w:val="18"/>
                <w:szCs w:val="22"/>
              </w:rPr>
              <w:sym w:font="Wingdings 2" w:char="F0A3"/>
            </w:r>
            <w:r>
              <w:rPr>
                <w:sz w:val="18"/>
                <w:szCs w:val="22"/>
              </w:rPr>
              <w:t xml:space="preserve"> сотрудником ОПОИ     </w:t>
            </w:r>
          </w:p>
          <w:p w14:paraId="60527D01" w14:textId="77777777" w:rsidR="004E21E5" w:rsidRDefault="00302F05">
            <w:pPr>
              <w:pStyle w:val="af"/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   </w:t>
            </w:r>
            <w:r>
              <w:rPr>
                <w:rFonts w:ascii="Wingdings 2" w:eastAsia="Wingdings 2" w:hAnsi="Wingdings 2" w:cs="Wingdings 2"/>
                <w:sz w:val="18"/>
                <w:szCs w:val="22"/>
              </w:rPr>
              <w:sym w:font="Wingdings 2" w:char="F0A3"/>
            </w:r>
            <w:r>
              <w:rPr>
                <w:sz w:val="18"/>
                <w:szCs w:val="22"/>
              </w:rPr>
              <w:t xml:space="preserve"> заказчиком в присутствии сотрудника ОПОИ                         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7D0F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Wingdings 2" w:eastAsia="Wingdings 2" w:hAnsi="Wingdings 2" w:cs="Wingdings 2"/>
                <w:sz w:val="18"/>
              </w:rPr>
              <w:sym w:font="Wingdings 2" w:char="F0A3"/>
            </w:r>
            <w:r>
              <w:rPr>
                <w:sz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</w:rPr>
              <w:t>по наименованию</w:t>
            </w:r>
          </w:p>
        </w:tc>
      </w:tr>
      <w:tr w:rsidR="004E21E5" w14:paraId="042F0EF0" w14:textId="77777777">
        <w:trPr>
          <w:trHeight w:val="30"/>
        </w:trPr>
        <w:tc>
          <w:tcPr>
            <w:tcW w:w="5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27BA" w14:textId="77777777" w:rsidR="004E21E5" w:rsidRDefault="004E21E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EF58" w14:textId="77777777" w:rsidR="004E21E5" w:rsidRDefault="00302F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Wingdings 2" w:eastAsia="Wingdings 2" w:hAnsi="Wingdings 2" w:cs="Wingdings 2"/>
                <w:sz w:val="18"/>
              </w:rPr>
              <w:sym w:font="Wingdings 2" w:char="F0A3"/>
            </w:r>
            <w:r>
              <w:rPr>
                <w:sz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</w:rPr>
              <w:t>визуальным методом</w:t>
            </w:r>
          </w:p>
        </w:tc>
      </w:tr>
    </w:tbl>
    <w:p w14:paraId="1C5CCC5B" w14:textId="77777777" w:rsidR="004E21E5" w:rsidRDefault="00302F0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Возврат образцов и тары из «заразной зоны» не осуществляется</w:t>
      </w:r>
    </w:p>
    <w:p w14:paraId="2F187742" w14:textId="77777777" w:rsidR="004E21E5" w:rsidRDefault="00302F0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</w:t>
      </w:r>
    </w:p>
    <w:p w14:paraId="58A3DB4B" w14:textId="77777777" w:rsidR="004E21E5" w:rsidRDefault="00302F0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Оригинал протокола испытаний </w:t>
      </w:r>
      <w:r>
        <w:rPr>
          <w:rFonts w:ascii="Times New Roman" w:hAnsi="Times New Roman"/>
          <w:i/>
          <w:sz w:val="16"/>
          <w:szCs w:val="24"/>
        </w:rPr>
        <w:t>(отметьте нужное)</w:t>
      </w:r>
      <w:r>
        <w:rPr>
          <w:rFonts w:ascii="Times New Roman" w:hAnsi="Times New Roman"/>
          <w:szCs w:val="24"/>
        </w:rPr>
        <w:t>: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820"/>
      </w:tblGrid>
      <w:tr w:rsidR="004E21E5" w14:paraId="0FCA949A" w14:textId="77777777">
        <w:trPr>
          <w:trHeight w:val="80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AE8E" w14:textId="77777777" w:rsidR="004E21E5" w:rsidRDefault="00302F0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  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  выдать на руки:</w:t>
            </w:r>
          </w:p>
          <w:p w14:paraId="7DD53D0C" w14:textId="77777777" w:rsidR="004E21E5" w:rsidRDefault="00302F0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Wingdings 2" w:eastAsia="Wingdings 2" w:hAnsi="Wingdings 2" w:cs="Wingdings 2"/>
                <w:sz w:val="18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   определенному лицу (по паспорту) </w:t>
            </w:r>
          </w:p>
          <w:p w14:paraId="7893EFCA" w14:textId="77777777" w:rsidR="004E21E5" w:rsidRDefault="00302F0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____________________________________________________________;                                                           </w:t>
            </w:r>
          </w:p>
          <w:p w14:paraId="5E631117" w14:textId="77777777" w:rsidR="004E21E5" w:rsidRDefault="00302F0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Wingdings 2" w:eastAsia="Wingdings 2" w:hAnsi="Wingdings 2" w:cs="Wingdings 2"/>
                <w:sz w:val="18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   любому представителю (по доверенности);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912D" w14:textId="77777777" w:rsidR="004E21E5" w:rsidRDefault="00302F0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Wingdings 2" w:eastAsia="Wingdings 2" w:hAnsi="Wingdings 2" w:cs="Wingdings 2"/>
                <w:sz w:val="18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по Почте России.</w:t>
            </w:r>
          </w:p>
          <w:p w14:paraId="4D351B73" w14:textId="77777777" w:rsidR="004E21E5" w:rsidRDefault="00302F0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 2" w:eastAsia="Wingdings 2" w:hAnsi="Wingdings 2" w:cs="Wingdings 2"/>
                <w:sz w:val="18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по </w:t>
            </w:r>
            <w:r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>email</w:t>
            </w:r>
          </w:p>
          <w:p w14:paraId="096AFC26" w14:textId="77777777" w:rsidR="004E21E5" w:rsidRDefault="00302F0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Wingdings 2" w:eastAsia="Wingdings 2" w:hAnsi="Wingdings 2" w:cs="Wingdings 2"/>
                <w:sz w:val="18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по </w:t>
            </w:r>
            <w:r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 в ветеринарный центр района (Гор.СББЖ г. Тюмень)</w:t>
            </w:r>
          </w:p>
          <w:p w14:paraId="6857EA76" w14:textId="77777777" w:rsidR="004E21E5" w:rsidRDefault="00302F0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________________________________</w:t>
            </w:r>
          </w:p>
        </w:tc>
      </w:tr>
    </w:tbl>
    <w:p w14:paraId="69B3825A" w14:textId="77777777" w:rsidR="004E21E5" w:rsidRDefault="00302F0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Мною ____________________________________________________________________________</w:t>
      </w:r>
    </w:p>
    <w:p w14:paraId="269CAF8E" w14:textId="77777777" w:rsidR="004E21E5" w:rsidRDefault="00302F05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8"/>
        </w:rPr>
        <w:t>(Ф.И.О. физ.лица или лица, действующего от имени заказчика)</w:t>
      </w:r>
    </w:p>
    <w:p w14:paraId="6407B3E6" w14:textId="77777777" w:rsidR="004E21E5" w:rsidRDefault="00302F05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  <w:r>
        <w:rPr>
          <w:rFonts w:ascii="Times New Roman" w:hAnsi="Times New Roman"/>
          <w:szCs w:val="24"/>
        </w:rPr>
        <w:t>подтверждается факт отбора вышеуказанных проб (образцов) материалов и гарантируется своевременная оплата за проведенные лабораторные исследования в соответствии с выставленными платежными документами.</w:t>
      </w:r>
      <w:r>
        <w:rPr>
          <w:rFonts w:ascii="Times New Roman" w:hAnsi="Times New Roman"/>
          <w:szCs w:val="28"/>
        </w:rPr>
        <w:t xml:space="preserve">        </w:t>
      </w:r>
    </w:p>
    <w:p w14:paraId="168D6C2D" w14:textId="77777777" w:rsidR="004E21E5" w:rsidRDefault="00302F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  <w:u w:val="single"/>
        </w:rPr>
        <w:t>_</w:t>
      </w:r>
      <w:r>
        <w:rPr>
          <w:rFonts w:ascii="Times New Roman" w:hAnsi="Times New Roman" w:cs="Times New Roman"/>
          <w:b/>
          <w:sz w:val="24"/>
          <w:u w:val="single"/>
        </w:rPr>
        <w:t>√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</w:rPr>
        <w:t xml:space="preserve">___________________________                                </w:t>
      </w:r>
      <w:r>
        <w:rPr>
          <w:rFonts w:ascii="Times New Roman" w:hAnsi="Times New Roman"/>
          <w:lang w:val="en-US"/>
        </w:rPr>
        <w:t xml:space="preserve">            </w:t>
      </w:r>
      <w:r>
        <w:rPr>
          <w:rFonts w:ascii="Times New Roman" w:hAnsi="Times New Roman"/>
        </w:rPr>
        <w:t xml:space="preserve"> </w:t>
      </w:r>
    </w:p>
    <w:p w14:paraId="4A7BCA39" w14:textId="77777777" w:rsidR="004E21E5" w:rsidRDefault="00302F05">
      <w:pPr>
        <w:spacing w:after="0" w:line="240" w:lineRule="auto"/>
        <w:ind w:firstLine="226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(должность)                                                                                                                             (подпись)</w:t>
      </w:r>
    </w:p>
    <w:p w14:paraId="0A09B850" w14:textId="77777777" w:rsidR="004E21E5" w:rsidRDefault="004E21E5">
      <w:pPr>
        <w:spacing w:after="0" w:line="240" w:lineRule="auto"/>
        <w:ind w:firstLine="2268"/>
        <w:jc w:val="both"/>
        <w:rPr>
          <w:rFonts w:ascii="Times New Roman" w:hAnsi="Times New Roman"/>
          <w:vertAlign w:val="superscript"/>
        </w:rPr>
      </w:pPr>
    </w:p>
    <w:p w14:paraId="70981129" w14:textId="77777777" w:rsidR="001467FB" w:rsidRDefault="001467FB">
      <w:pPr>
        <w:spacing w:after="0" w:line="240" w:lineRule="auto"/>
        <w:ind w:firstLine="2268"/>
        <w:jc w:val="both"/>
        <w:rPr>
          <w:rFonts w:ascii="Times New Roman" w:hAnsi="Times New Roman"/>
          <w:vertAlign w:val="superscript"/>
        </w:rPr>
      </w:pPr>
    </w:p>
    <w:p w14:paraId="75483591" w14:textId="77777777" w:rsidR="004E21E5" w:rsidRDefault="00302F05">
      <w:pPr>
        <w:spacing w:after="0" w:line="240" w:lineRule="auto"/>
        <w:ind w:firstLine="226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noProof/>
          <w:vertAlign w:val="superscript"/>
          <w:lang w:eastAsia="ru-RU"/>
        </w:rPr>
        <mc:AlternateContent>
          <mc:Choice Requires="wps">
            <w:drawing>
              <wp:anchor distT="0" distB="19050" distL="0" distR="19050" simplePos="0" relativeHeight="2" behindDoc="0" locked="0" layoutInCell="1" allowOverlap="1" wp14:anchorId="590BE58B" wp14:editId="3871DC57">
                <wp:simplePos x="0" y="0"/>
                <wp:positionH relativeFrom="column">
                  <wp:posOffset>326390</wp:posOffset>
                </wp:positionH>
                <wp:positionV relativeFrom="paragraph">
                  <wp:posOffset>56515</wp:posOffset>
                </wp:positionV>
                <wp:extent cx="495300" cy="342900"/>
                <wp:effectExtent l="5080" t="5715" r="5715" b="5080"/>
                <wp:wrapNone/>
                <wp:docPr id="2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0" cy="343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D10692" w14:textId="77777777" w:rsidR="004E21E5" w:rsidRDefault="00302F05">
                            <w:pPr>
                              <w:pStyle w:val="af0"/>
                              <w:ind w:right="-177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М.П.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0BE58B" id="Овал 1" o:spid="_x0000_s1027" style="position:absolute;left:0;text-align:left;margin-left:25.7pt;margin-top:4.45pt;width:39pt;height:27pt;z-index: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">
                <v:textbox>
                  <w:txbxContent>
                    <w:p w14:paraId="26D10692" w14:textId="77777777" w:rsidR="004E21E5" w:rsidRDefault="00302F05">
                      <w:pPr>
                        <w:pStyle w:val="af0"/>
                        <w:ind w:right="-177" w:hanging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М.П.</w:t>
                      </w:r>
                    </w:p>
                  </w:txbxContent>
                </v:textbox>
              </v:oval>
            </w:pict>
          </mc:Fallback>
        </mc:AlternateContent>
      </w:r>
    </w:p>
    <w:p w14:paraId="6E3BF5CE" w14:textId="77777777" w:rsidR="004E21E5" w:rsidRDefault="004E21E5">
      <w:pPr>
        <w:spacing w:after="0" w:line="240" w:lineRule="auto"/>
        <w:ind w:firstLine="2268"/>
        <w:jc w:val="both"/>
        <w:rPr>
          <w:rFonts w:ascii="Times New Roman" w:hAnsi="Times New Roman"/>
          <w:vertAlign w:val="superscript"/>
        </w:rPr>
      </w:pPr>
    </w:p>
    <w:p w14:paraId="0D51E30A" w14:textId="77777777" w:rsidR="004E21E5" w:rsidRDefault="004E21E5">
      <w:pPr>
        <w:spacing w:after="0" w:line="240" w:lineRule="auto"/>
        <w:ind w:firstLine="2268"/>
        <w:jc w:val="both"/>
        <w:rPr>
          <w:rFonts w:ascii="Times New Roman" w:hAnsi="Times New Roman"/>
          <w:vertAlign w:val="superscript"/>
        </w:rPr>
      </w:pPr>
    </w:p>
    <w:p w14:paraId="51FE4239" w14:textId="77777777" w:rsidR="004E21E5" w:rsidRDefault="004E21E5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14:paraId="2283E5B2" w14:textId="77777777" w:rsidR="001467FB" w:rsidRPr="001467FB" w:rsidRDefault="001467F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Style w:val="af1"/>
        <w:tblW w:w="10479" w:type="dxa"/>
        <w:tblLayout w:type="fixed"/>
        <w:tblLook w:val="04A0" w:firstRow="1" w:lastRow="0" w:firstColumn="1" w:lastColumn="0" w:noHBand="0" w:noVBand="1"/>
      </w:tblPr>
      <w:tblGrid>
        <w:gridCol w:w="1237"/>
        <w:gridCol w:w="9242"/>
      </w:tblGrid>
      <w:tr w:rsidR="004E21E5" w14:paraId="78DC0721" w14:textId="77777777">
        <w:trPr>
          <w:trHeight w:val="1080"/>
        </w:trPr>
        <w:tc>
          <w:tcPr>
            <w:tcW w:w="1237" w:type="dxa"/>
            <w:tcBorders>
              <w:right w:val="nil"/>
            </w:tcBorders>
          </w:tcPr>
          <w:p w14:paraId="223F5DCD" w14:textId="77777777" w:rsidR="004E21E5" w:rsidRDefault="004E21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14:paraId="73FE33D2" w14:textId="77777777" w:rsidR="004E21E5" w:rsidRDefault="004E21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14:paraId="7A1701E3" w14:textId="77777777" w:rsidR="004E21E5" w:rsidRDefault="004E21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14:paraId="5FB05261" w14:textId="77777777" w:rsidR="004E21E5" w:rsidRDefault="004E21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14:paraId="0A554941" w14:textId="77777777" w:rsidR="004E21E5" w:rsidRDefault="004E21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14:paraId="04E7F951" w14:textId="77777777" w:rsidR="004E21E5" w:rsidRDefault="00302F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6"/>
              </w:rPr>
            </w:pPr>
            <w:r>
              <w:rPr>
                <w:rFonts w:ascii="Times New Roman" w:eastAsia="Calibri" w:hAnsi="Times New Roman"/>
                <w:i/>
                <w:sz w:val="14"/>
                <w:szCs w:val="16"/>
              </w:rPr>
              <w:t>Отметка</w:t>
            </w:r>
          </w:p>
          <w:p w14:paraId="52543C77" w14:textId="77777777" w:rsidR="004E21E5" w:rsidRDefault="00302F05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eastAsia="Calibri" w:hAnsi="Times New Roman"/>
                <w:i/>
                <w:sz w:val="14"/>
                <w:szCs w:val="16"/>
              </w:rPr>
              <w:t>лаборатории</w:t>
            </w:r>
          </w:p>
        </w:tc>
        <w:tc>
          <w:tcPr>
            <w:tcW w:w="9241" w:type="dxa"/>
            <w:tcBorders>
              <w:left w:val="nil"/>
            </w:tcBorders>
          </w:tcPr>
          <w:p w14:paraId="04A0893C" w14:textId="77777777" w:rsidR="004E21E5" w:rsidRDefault="00302F0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16"/>
                <w:u w:val="single"/>
              </w:rPr>
            </w:pPr>
            <w:r>
              <w:rPr>
                <w:rFonts w:ascii="Times New Roman" w:eastAsia="Calibri" w:hAnsi="Times New Roman"/>
                <w:b/>
                <w:szCs w:val="24"/>
                <w:u w:val="single"/>
              </w:rPr>
              <w:t>Испытательная лаборатория  не несет ответственности за соблюдение условий  отбора, хранения, транспортирования  образцов,  если проба отобрана заказчиком</w:t>
            </w:r>
          </w:p>
          <w:p w14:paraId="1DBD7AC5" w14:textId="77777777" w:rsidR="004E21E5" w:rsidRDefault="00302F0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tabs>
                <w:tab w:val="left" w:pos="14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/>
              </w:rPr>
              <w:t xml:space="preserve">Дата,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время  поступления материала _____________________________  Доставлено проб_______________________</w:t>
            </w:r>
            <w:r>
              <w:rPr>
                <w:rFonts w:eastAsia="Calibri"/>
                <w:sz w:val="18"/>
                <w:szCs w:val="18"/>
              </w:rPr>
              <w:t xml:space="preserve">                                   </w:t>
            </w:r>
          </w:p>
          <w:p w14:paraId="091BA558" w14:textId="77777777" w:rsidR="004E21E5" w:rsidRDefault="00302F0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Масса пробы                                            </w:t>
            </w:r>
          </w:p>
          <w:p w14:paraId="04A2E947" w14:textId="77777777" w:rsidR="004E21E5" w:rsidRDefault="00302F0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Термическое состояние: </w:t>
            </w:r>
            <w:r>
              <w:rPr>
                <w:rFonts w:ascii="Wingdings 2" w:eastAsia="Wingdings 2" w:hAnsi="Wingdings 2" w:cs="Wingdings 2"/>
                <w:sz w:val="18"/>
                <w:szCs w:val="16"/>
              </w:rPr>
              <w:sym w:font="Wingdings 2" w:char="F0A3"/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однократное замораживание  </w:t>
            </w:r>
            <w:r>
              <w:rPr>
                <w:rFonts w:ascii="Wingdings 2" w:eastAsia="Wingdings 2" w:hAnsi="Wingdings 2" w:cs="Wingdings 2"/>
                <w:sz w:val="18"/>
                <w:szCs w:val="16"/>
              </w:rPr>
              <w:sym w:font="Wingdings 2" w:char="F0A3"/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не замораживались   </w:t>
            </w:r>
            <w:r>
              <w:rPr>
                <w:rFonts w:ascii="Wingdings 2" w:eastAsia="Wingdings 2" w:hAnsi="Wingdings 2" w:cs="Wingdings 2"/>
                <w:sz w:val="18"/>
                <w:szCs w:val="16"/>
              </w:rPr>
              <w:sym w:font="Wingdings 2" w:char="F0A3"/>
            </w:r>
            <w:r>
              <w:rPr>
                <w:rFonts w:ascii="Times New Roman" w:eastAsia="Calibri" w:hAnsi="Times New Roman"/>
                <w:sz w:val="18"/>
                <w:szCs w:val="18"/>
              </w:rPr>
              <w:t>иное</w:t>
            </w:r>
          </w:p>
        </w:tc>
      </w:tr>
      <w:tr w:rsidR="004E21E5" w14:paraId="20ED6C6D" w14:textId="77777777">
        <w:trPr>
          <w:trHeight w:val="291"/>
        </w:trPr>
        <w:tc>
          <w:tcPr>
            <w:tcW w:w="1237" w:type="dxa"/>
            <w:tcBorders>
              <w:right w:val="nil"/>
            </w:tcBorders>
          </w:tcPr>
          <w:p w14:paraId="2C0A81FD" w14:textId="77777777" w:rsidR="004E21E5" w:rsidRDefault="004E21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6"/>
              </w:rPr>
            </w:pPr>
          </w:p>
        </w:tc>
        <w:tc>
          <w:tcPr>
            <w:tcW w:w="9241" w:type="dxa"/>
            <w:tcBorders>
              <w:left w:val="nil"/>
            </w:tcBorders>
          </w:tcPr>
          <w:p w14:paraId="2A298A46" w14:textId="77777777" w:rsidR="004E21E5" w:rsidRDefault="00302F0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Специалист, принявший пробы         </w:t>
            </w:r>
          </w:p>
          <w:p w14:paraId="16AA5E39" w14:textId="77777777" w:rsidR="004E21E5" w:rsidRDefault="00302F0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Cs w:val="24"/>
                <w:vertAlign w:val="superscript"/>
              </w:rPr>
              <w:t xml:space="preserve">                                                                                                              подпись                                                     фамилия и инициалы</w:t>
            </w:r>
          </w:p>
        </w:tc>
      </w:tr>
    </w:tbl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939"/>
        <w:gridCol w:w="2693"/>
      </w:tblGrid>
      <w:tr w:rsidR="004E21E5" w14:paraId="229C5ED3" w14:textId="77777777" w:rsidTr="001467FB">
        <w:trPr>
          <w:trHeight w:val="61"/>
        </w:trPr>
        <w:tc>
          <w:tcPr>
            <w:tcW w:w="10632" w:type="dxa"/>
            <w:gridSpan w:val="2"/>
          </w:tcPr>
          <w:p w14:paraId="7D9B9B3A" w14:textId="77777777" w:rsidR="001467FB" w:rsidRDefault="001467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F8168BF" w14:textId="06A185ED" w:rsidR="004E21E5" w:rsidRDefault="00302F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Анализ заявки проведён, объекты контроля, показатели, методики испытаний, сроки выполнения, стоимость согласованы: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 имеет возможности и ресурсы для выполнения испытаний. Конфликт интересов отсутствует, требования беспристрастности выполняются. Документы представлены в полном объеме. </w:t>
            </w:r>
          </w:p>
        </w:tc>
      </w:tr>
      <w:tr w:rsidR="004E21E5" w14:paraId="044A659C" w14:textId="77777777" w:rsidTr="001467FB">
        <w:trPr>
          <w:trHeight w:val="327"/>
        </w:trPr>
        <w:tc>
          <w:tcPr>
            <w:tcW w:w="7939" w:type="dxa"/>
            <w:vAlign w:val="bottom"/>
          </w:tcPr>
          <w:p w14:paraId="63EE8CCE" w14:textId="77777777" w:rsidR="004E21E5" w:rsidRDefault="00302F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сотрудника ОПОИ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bottom"/>
          </w:tcPr>
          <w:p w14:paraId="519CB7F7" w14:textId="77777777" w:rsidR="004E21E5" w:rsidRDefault="00302F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</w:tbl>
    <w:p w14:paraId="3528D436" w14:textId="77777777" w:rsidR="004E21E5" w:rsidRDefault="004E21E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24"/>
        </w:rPr>
      </w:pPr>
    </w:p>
    <w:p w14:paraId="7A61DA7B" w14:textId="77777777" w:rsidR="004E21E5" w:rsidRDefault="00302F0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Примечания</w:t>
      </w:r>
      <w:r>
        <w:rPr>
          <w:rFonts w:ascii="Times New Roman" w:hAnsi="Times New Roman"/>
          <w:sz w:val="16"/>
          <w:szCs w:val="16"/>
        </w:rPr>
        <w:t xml:space="preserve">: </w:t>
      </w:r>
    </w:p>
    <w:p w14:paraId="170789BC" w14:textId="77777777" w:rsidR="004E21E5" w:rsidRDefault="00302F05">
      <w:pPr>
        <w:widowControl w:val="0"/>
        <w:numPr>
          <w:ilvl w:val="6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Данные о заказчике и исследуемых образцах заносятся в автоматизированный комплекс «Веста», приложение базы данных ЛИС версия 2.0.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Протоколы испытаний, оформленные со ссылкой на аттестат аккредитации, вносятся в личный кабинет ИЛ в ФГИС Росаккредитации. </w:t>
      </w:r>
    </w:p>
    <w:p w14:paraId="173BBE40" w14:textId="77777777" w:rsidR="004E21E5" w:rsidRDefault="00302F05">
      <w:pPr>
        <w:widowControl w:val="0"/>
        <w:numPr>
          <w:ilvl w:val="6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случае получения положительных результатов исследования на заболевания, включенные в перечень заразных, в том числе особо опасных, болезней животных, по которым могут устанавливаться ограничительные мероприятия (карантин), информация будет передана в Управление ветеринарии Тюменской области и в ветеринарный центр района (Гор.СББЖ г. Тюмень) (Приказ Минсельхоза России от 19.12.11 г. №476; Приказ Управления ветеринарии Тюменской области №79-ос от 24.03.2014 г.).</w:t>
      </w:r>
    </w:p>
    <w:p w14:paraId="69FE65A1" w14:textId="77777777" w:rsidR="004E21E5" w:rsidRDefault="00302F05">
      <w:pPr>
        <w:widowControl w:val="0"/>
        <w:numPr>
          <w:ilvl w:val="6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Заказчик выражает свое согласие на обработку персональных данных в соответствии с Федеральным законом от 27.07.2006 г. № 152-ФЗ «О защите персональных данных» и дает свое согласие на обработку (сбор, запись, систематизацию, накопление, хранение, уточнение (обновление, изменение), извлечение, использование, уничтожение персональных данных (фамилии, имени, отчества, года, месяца, даты и места рождения, паспортных данных, адреса места жительства, иных данных), в случаях и соблюдением порядка, предусмотренных законодательством о персональных данных, в целях соблюдения законов  и иных нормативных правовых  актов, связанных с оказанием  ветеринарных услуг. Кроме того, Заказчик дает свое согласие на передачу третьим лицам указанных сведений в целях, предусмотренных ветеринарным законодательством  </w:t>
      </w:r>
    </w:p>
    <w:p w14:paraId="5F8DBD29" w14:textId="77777777" w:rsidR="004E21E5" w:rsidRDefault="00302F05">
      <w:pPr>
        <w:numPr>
          <w:ilvl w:val="6"/>
          <w:numId w:val="1"/>
        </w:numPr>
        <w:tabs>
          <w:tab w:val="left" w:pos="-144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Заказчик обязуется оплатить услуги в течение 15 (пятнадцати) рабочих дней с момента получения счета.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</w:t>
      </w:r>
    </w:p>
    <w:p w14:paraId="5B9EA868" w14:textId="77777777" w:rsidR="004E21E5" w:rsidRDefault="00302F05">
      <w:pPr>
        <w:widowControl w:val="0"/>
        <w:numPr>
          <w:ilvl w:val="6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Документы, направленные по средствам электронной связи являются юридически значимыми.</w:t>
      </w:r>
    </w:p>
    <w:p w14:paraId="70AF87CD" w14:textId="77777777" w:rsidR="004E21E5" w:rsidRDefault="004E21E5">
      <w:pPr>
        <w:pStyle w:val="ConsPlusNonformat"/>
        <w:widowControl/>
        <w:tabs>
          <w:tab w:val="left" w:pos="-1440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18F9C480" w14:textId="77777777" w:rsidR="004E21E5" w:rsidRDefault="00302F05">
      <w:pPr>
        <w:pStyle w:val="ConsPlusNonformat"/>
        <w:widowControl/>
        <w:tabs>
          <w:tab w:val="left" w:pos="-1440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_√______________________________ /______________________________________________/</w:t>
      </w:r>
    </w:p>
    <w:p w14:paraId="40F4343F" w14:textId="77777777" w:rsidR="004E21E5" w:rsidRDefault="00302F05">
      <w:pPr>
        <w:spacing w:after="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подпись                                                                              ФИО</w:t>
      </w:r>
    </w:p>
    <w:p w14:paraId="7385353E" w14:textId="77777777" w:rsidR="004E21E5" w:rsidRDefault="004E21E5">
      <w:pPr>
        <w:pStyle w:val="20"/>
        <w:spacing w:after="0" w:line="240" w:lineRule="auto"/>
        <w:ind w:left="851" w:hanging="851"/>
        <w:outlineLvl w:val="0"/>
        <w:rPr>
          <w:rFonts w:ascii="Times New Roman" w:hAnsi="Times New Roman"/>
          <w:sz w:val="18"/>
          <w:szCs w:val="18"/>
        </w:rPr>
      </w:pPr>
    </w:p>
    <w:p w14:paraId="58587BFD" w14:textId="77777777" w:rsidR="004E21E5" w:rsidRDefault="00302F05">
      <w:pPr>
        <w:pStyle w:val="20"/>
        <w:spacing w:after="0" w:line="240" w:lineRule="auto"/>
        <w:ind w:left="851" w:hanging="851"/>
        <w:outlineLvl w:val="0"/>
      </w:pPr>
      <w:r>
        <w:rPr>
          <w:rFonts w:ascii="Times New Roman" w:hAnsi="Times New Roman"/>
          <w:sz w:val="18"/>
          <w:szCs w:val="18"/>
        </w:rPr>
        <w:t xml:space="preserve">Дополнительные сведения: </w:t>
      </w:r>
      <w:r>
        <w:rPr>
          <w:rFonts w:ascii="Times New Roman" w:hAnsi="Times New Roman"/>
          <w:sz w:val="16"/>
          <w:szCs w:val="24"/>
        </w:rPr>
        <w:t>________________________________________________________________________________________________________________</w:t>
      </w:r>
    </w:p>
    <w:sectPr w:rsidR="004E21E5">
      <w:pgSz w:w="11906" w:h="16838"/>
      <w:pgMar w:top="426" w:right="566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0672"/>
    <w:multiLevelType w:val="multilevel"/>
    <w:tmpl w:val="FF363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ED02B5"/>
    <w:multiLevelType w:val="multilevel"/>
    <w:tmpl w:val="254C3E1C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500271520">
    <w:abstractNumId w:val="1"/>
  </w:num>
  <w:num w:numId="2" w16cid:durableId="151318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E5"/>
    <w:rsid w:val="001467FB"/>
    <w:rsid w:val="001C2509"/>
    <w:rsid w:val="00255BBC"/>
    <w:rsid w:val="00302F05"/>
    <w:rsid w:val="003E2C0D"/>
    <w:rsid w:val="004E21E5"/>
    <w:rsid w:val="00A261F6"/>
    <w:rsid w:val="00D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47CC"/>
  <w15:docId w15:val="{AB4DFC2A-8814-4100-9A4D-B55CE81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6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10624"/>
  </w:style>
  <w:style w:type="character" w:customStyle="1" w:styleId="a5">
    <w:name w:val="Нижний колонтитул Знак"/>
    <w:basedOn w:val="a0"/>
    <w:link w:val="a6"/>
    <w:uiPriority w:val="99"/>
    <w:qFormat/>
    <w:rsid w:val="00B10624"/>
  </w:style>
  <w:style w:type="character" w:customStyle="1" w:styleId="2">
    <w:name w:val="Основной текст с отступом 2 Знак"/>
    <w:basedOn w:val="a0"/>
    <w:link w:val="20"/>
    <w:uiPriority w:val="99"/>
    <w:qFormat/>
    <w:rsid w:val="002C206C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13F55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1062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1062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3C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unhideWhenUsed/>
    <w:qFormat/>
    <w:rsid w:val="002C206C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2C206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413F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D8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Владимировна Сорокина</cp:lastModifiedBy>
  <cp:revision>3</cp:revision>
  <cp:lastPrinted>2023-12-25T06:04:00Z</cp:lastPrinted>
  <dcterms:created xsi:type="dcterms:W3CDTF">2024-03-14T09:57:00Z</dcterms:created>
  <dcterms:modified xsi:type="dcterms:W3CDTF">2024-03-15T10:19:00Z</dcterms:modified>
  <dc:language>ru-RU</dc:language>
</cp:coreProperties>
</file>